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DIENSTANWEISUNG</w:t>
      </w:r>
    </w:p>
    <w:p/>
    <w:p/>
    <w:p>
      <w:r>
        <w:rPr>
          <w:b w:val="0"/>
          <w:sz w:val="20"/>
        </w:rPr>
        <w:t>Diese Dienstanweisung regelt verbindlich die Verhaltensweisen und Abläufe innerhalb unseres Unternehmens und dient der Gewährleistung eines reibungslosen und ordnungsgemäßen Betriebsablaufs.</w:t>
      </w:r>
    </w:p>
    <w:p/>
    <w:p/>
    <w:p>
      <w:r>
        <w:rPr>
          <w:b/>
          <w:sz w:val="20"/>
        </w:rPr>
        <w:t>1. Geltungsbereich</w:t>
      </w:r>
    </w:p>
    <w:p>
      <w:r>
        <w:rPr>
          <w:b w:val="0"/>
          <w:sz w:val="20"/>
        </w:rPr>
        <w:t>Diese Dienstanweisung gilt für alle Mitarbeiterinnen und Mitarbeiter des Unternehmens unabhängig von der jeweiligen Abteilung oder Position.</w:t>
      </w:r>
    </w:p>
    <w:p/>
    <w:p>
      <w:r>
        <w:rPr>
          <w:b/>
          <w:sz w:val="20"/>
        </w:rPr>
        <w:t>2. Arbeitszeiten</w:t>
      </w:r>
    </w:p>
    <w:p>
      <w:r>
        <w:rPr>
          <w:b w:val="0"/>
          <w:sz w:val="20"/>
        </w:rPr>
        <w:t>Die regelmäßige Arbeitszeit beträgt 40 Stunden pro Woche. Beginn und Ende der täglichen Arbeitszeit werden durch die jeweilige Abteilungsleitung festgelegt. Pausen sind gemäß den gesetzlichen Bestimmungen einzuhalten.</w:t>
      </w:r>
    </w:p>
    <w:p/>
    <w:p>
      <w:r>
        <w:rPr>
          <w:b/>
          <w:sz w:val="20"/>
        </w:rPr>
        <w:t>3. Pflichten der Mitarbeiter</w:t>
      </w:r>
    </w:p>
    <w:p>
      <w:r>
        <w:rPr>
          <w:b w:val="0"/>
          <w:sz w:val="20"/>
        </w:rPr>
        <w:t>Alle Mitarbeiter sind verpflichtet, ihre Aufgaben sorgfältig, gewissenhaft und fristgerecht zu erfüllen. Vertrauliche Informationen sind streng vertraulich zu behandeln und dürfen nicht an unbefugte Dritte weitergegeben werden.</w:t>
      </w:r>
    </w:p>
    <w:p/>
    <w:p>
      <w:r>
        <w:rPr>
          <w:b/>
          <w:sz w:val="20"/>
        </w:rPr>
        <w:t>4. Verhalten am Arbeitsplatz</w:t>
      </w:r>
    </w:p>
    <w:p>
      <w:r>
        <w:rPr>
          <w:b w:val="0"/>
          <w:sz w:val="20"/>
        </w:rPr>
        <w:t>Ein respektvoller und höflicher Umgang miteinander wird vorausgesetzt. Das Rauchen ist nur in den dafür vorgesehenen Bereichen gestattet. Alkoholgenuss während der Arbeitszeit ist untersagt.</w:t>
      </w:r>
    </w:p>
    <w:p/>
    <w:p>
      <w:r>
        <w:rPr>
          <w:b/>
          <w:sz w:val="20"/>
        </w:rPr>
        <w:t>5. Sicherheitsvorschriften</w:t>
      </w:r>
    </w:p>
    <w:p>
      <w:r>
        <w:rPr>
          <w:b w:val="0"/>
          <w:sz w:val="20"/>
        </w:rPr>
        <w:t>Die geltenden Sicherheits- und Unfallverhütungsvorschriften sind strikt einzuhalten. Gefahrenstellen sind unverzüglich der zuständigen Stelle zu melden. Die persönliche Schutzausrüstung ist bei Bedarf zu tragen.</w:t>
      </w:r>
    </w:p>
    <w:p/>
    <w:p>
      <w:r>
        <w:rPr>
          <w:b/>
          <w:sz w:val="20"/>
        </w:rPr>
        <w:t>6. Datenschutz</w:t>
      </w:r>
    </w:p>
    <w:p>
      <w:r>
        <w:rPr>
          <w:b w:val="0"/>
          <w:sz w:val="20"/>
        </w:rPr>
        <w:t>Der Umgang mit personenbezogenen Daten erfolgt ausschließlich im Rahmen der gesetzlichen Bestimmungen. Unbefugtes Kopieren, Weiterleiten oder Speichern von Daten ist untersagt.</w:t>
      </w:r>
    </w:p>
    <w:p/>
    <w:p>
      <w:r>
        <w:rPr>
          <w:b/>
          <w:sz w:val="20"/>
        </w:rPr>
        <w:t>7. Nutzung von Betriebsmitteln</w:t>
      </w:r>
    </w:p>
    <w:p>
      <w:r>
        <w:rPr>
          <w:b w:val="0"/>
          <w:sz w:val="20"/>
        </w:rPr>
        <w:t>Betriebsmittel sind sorgsam und ausschließlich für dienstliche Zwecke zu verwenden. Private Nutzung bedarf der ausdrücklichen Zustimmung der Geschäftsleitung.</w:t>
      </w:r>
    </w:p>
    <w:p/>
    <w:p>
      <w:r>
        <w:rPr>
          <w:b/>
          <w:sz w:val="20"/>
        </w:rPr>
        <w:t>8. Konsequenzen bei Verstößen</w:t>
      </w:r>
    </w:p>
    <w:p>
      <w:r>
        <w:rPr>
          <w:b w:val="0"/>
          <w:sz w:val="20"/>
        </w:rPr>
        <w:t>Verstöße gegen diese Dienstanweisung können arbeitsrechtliche Maßnahmen bis hin zur Kündigung nach sich ziehen.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Unterschrift der Geschäftsleitung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https://sofortvorlage.com/dienstanweisung-vorlage/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dienstanweisung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