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EINSTELLVERTRAG PFERD (PRIVATMUSTER)</w:t>
      </w:r>
    </w:p>
    <w:p/>
    <w:p>
      <w:r>
        <w:rPr>
          <w:b w:val="0"/>
          <w:sz w:val="20"/>
        </w:rPr>
        <w:t>Ort : ____________________________</w:t>
      </w:r>
    </w:p>
    <w:p/>
    <w:p>
      <w:r>
        <w:rPr>
          <w:b/>
          <w:sz w:val="20"/>
        </w:rPr>
        <w:t>Angaben des Einstellers :</w:t>
      </w:r>
    </w:p>
    <w:p>
      <w:r>
        <w:rPr>
          <w:b w:val="0"/>
          <w:sz w:val="20"/>
        </w:rPr>
        <w:t>Vor- und Nachname : ___________________________________________________</w:t>
      </w:r>
    </w:p>
    <w:p>
      <w:r>
        <w:rPr>
          <w:b w:val="0"/>
          <w:sz w:val="20"/>
        </w:rPr>
        <w:t>Anschrift : ____________________________________________________________</w:t>
      </w:r>
    </w:p>
    <w:p>
      <w:r>
        <w:rPr>
          <w:b w:val="0"/>
          <w:sz w:val="20"/>
        </w:rPr>
        <w:t>Telefonnummer : _______________________________________________________</w:t>
      </w:r>
    </w:p>
    <w:p/>
    <w:p>
      <w:r>
        <w:rPr>
          <w:b/>
          <w:sz w:val="20"/>
        </w:rPr>
        <w:t>Angaben des Einstellbetriebs / Pferdehalters :</w:t>
      </w:r>
    </w:p>
    <w:p>
      <w:r>
        <w:rPr>
          <w:b w:val="0"/>
          <w:sz w:val="20"/>
        </w:rPr>
        <w:t>Name / Firma : ________________________________________________________</w:t>
      </w:r>
    </w:p>
    <w:p>
      <w:r>
        <w:rPr>
          <w:b w:val="0"/>
          <w:sz w:val="20"/>
        </w:rPr>
        <w:t>Anschrift : ____________________________________________________________</w:t>
      </w:r>
    </w:p>
    <w:p>
      <w:r>
        <w:rPr>
          <w:b w:val="0"/>
          <w:sz w:val="20"/>
        </w:rPr>
        <w:t>Telefonnummer : _______________________________________________________</w:t>
      </w:r>
    </w:p>
    <w:p/>
    <w:p>
      <w:r>
        <w:rPr>
          <w:b/>
          <w:sz w:val="20"/>
        </w:rPr>
        <w:t>Angaben zum Pferd :</w:t>
      </w:r>
    </w:p>
    <w:p>
      <w:r>
        <w:rPr>
          <w:b w:val="0"/>
          <w:sz w:val="20"/>
        </w:rPr>
        <w:t>Name des Pferdes : ___________________________________________________</w:t>
      </w:r>
    </w:p>
    <w:p>
      <w:r>
        <w:rPr>
          <w:b w:val="0"/>
          <w:sz w:val="20"/>
        </w:rPr>
        <w:t>Geburtsjahr / Alter : _________________________________________________</w:t>
      </w:r>
    </w:p>
    <w:p>
      <w:r>
        <w:rPr>
          <w:b w:val="0"/>
          <w:sz w:val="20"/>
        </w:rPr>
        <w:t>Rasse : ______________________________________________________________</w:t>
      </w:r>
    </w:p>
    <w:p>
      <w:r>
        <w:rPr>
          <w:b w:val="0"/>
          <w:sz w:val="20"/>
        </w:rPr>
        <w:t>Farbe : _______________________________________________________________</w:t>
      </w:r>
    </w:p>
    <w:p>
      <w:r>
        <w:rPr>
          <w:b w:val="0"/>
          <w:sz w:val="20"/>
        </w:rPr>
        <w:t>Geschlecht : _________________________________________________________</w:t>
      </w:r>
    </w:p>
    <w:p/>
    <w:p>
      <w:r>
        <w:rPr>
          <w:b/>
          <w:sz w:val="20"/>
        </w:rPr>
        <w:t>§ 1 – Gegenstand des Vertrages</w:t>
      </w:r>
    </w:p>
    <w:p>
      <w:r>
        <w:rPr>
          <w:b w:val="0"/>
          <w:sz w:val="20"/>
        </w:rPr>
        <w:t>Der Einsteller übergibt sein Pferd wie oben beschrieben zur Einstellung an den Einstellbetrieb. Der Einstellbetrieb nimmt das Pferd entgegen und verpflichtet sich zur ordnungsgemäßen Pflege und Versorgung.</w:t>
      </w:r>
    </w:p>
    <w:p/>
    <w:p>
      <w:r>
        <w:rPr>
          <w:b/>
          <w:sz w:val="20"/>
        </w:rPr>
        <w:t>§ 2 – Dauer und Beendigung</w:t>
      </w:r>
    </w:p>
    <w:p>
      <w:r>
        <w:rPr>
          <w:b w:val="0"/>
          <w:sz w:val="20"/>
        </w:rPr>
        <w:t>Der Vertrag beginnt mit der Übergabe des Pferdes und läuft auf unbestimmte Zeit. Er kann von beiden Parteien mit einer Frist von vier Wochen zum Monatsende gekündigt werden. Das Recht zur fristlosen Kündigung aus wichtigem Grund bleibt unberührt.</w:t>
      </w:r>
    </w:p>
    <w:p/>
    <w:p>
      <w:r>
        <w:rPr>
          <w:b/>
          <w:sz w:val="20"/>
        </w:rPr>
        <w:t>§ 3 – Leistungen des Einstellbetriebs</w:t>
      </w:r>
    </w:p>
    <w:p>
      <w:r>
        <w:rPr>
          <w:b w:val="0"/>
          <w:sz w:val="20"/>
        </w:rPr>
        <w:t>Der Einstellbetrieb verpflichtet sich, das Pferd artgerecht zu pflegen, zu füttern und regelmäßig zu bewegen. Besondere Fütterungsanweisungen und Pflegehinweise werden vom Einsteller schriftlich mitgeteilt und sind einzuhalten.</w:t>
      </w:r>
    </w:p>
    <w:p/>
    <w:p>
      <w:r>
        <w:rPr>
          <w:b/>
          <w:sz w:val="20"/>
        </w:rPr>
        <w:t>§ 4 – Haftung</w:t>
      </w:r>
    </w:p>
    <w:p>
      <w:r>
        <w:rPr>
          <w:b w:val="0"/>
          <w:sz w:val="20"/>
        </w:rPr>
        <w:t>Der Einstellbetrieb haftet nur für Schäden, die durch grobe Fahrlässigkeit oder Vorsatz entstanden sind. Für Krankheiten und Unfälle wird keine Haftung übernommen, es sei denn, sie sind durch Verletzung der Pflichten des Einstellbetriebs verursacht.</w:t>
      </w:r>
    </w:p>
    <w:p/>
    <w:p>
      <w:r>
        <w:rPr>
          <w:b/>
          <w:sz w:val="20"/>
        </w:rPr>
        <w:t>§ 5 – Tierarzt und Hufschmied</w:t>
      </w:r>
    </w:p>
    <w:p>
      <w:r>
        <w:rPr>
          <w:b w:val="0"/>
          <w:sz w:val="20"/>
        </w:rPr>
        <w:t>Notwendige tierärztliche Behandlungen oder Hufschmiedarbeiten werden in Absprache mit dem Einsteller durchgeführt. Die Kosten hierfür trägt der Einsteller, sofern nicht anders vereinbart.</w:t>
      </w:r>
    </w:p>
    <w:p/>
    <w:p>
      <w:r>
        <w:rPr>
          <w:b/>
          <w:sz w:val="20"/>
        </w:rPr>
        <w:t>§ 6 – Kosten und Zahlungsbedingungen</w:t>
      </w:r>
    </w:p>
    <w:p>
      <w:r>
        <w:rPr>
          <w:b w:val="0"/>
          <w:sz w:val="20"/>
        </w:rPr>
        <w:t>Die monatliche Einstellgebühr beträgt _________________ EUR und ist jeweils bis zum dritten Werktag des Monats im Voraus zu zahlen. Bei Zahlungsverzug ist der Einstellbetrieb berechtigt, das Pferd bis zum Ausgleich der Forderungen zurückzubehalten.</w:t>
      </w:r>
    </w:p>
    <w:p/>
    <w:p>
      <w:r>
        <w:rPr>
          <w:b/>
          <w:sz w:val="20"/>
        </w:rPr>
        <w:t>§ 7 – Sonstige Vereinbarungen</w:t>
      </w:r>
    </w:p>
    <w:p>
      <w:r>
        <w:rPr>
          <w:b w:val="0"/>
          <w:sz w:val="20"/>
        </w:rPr>
        <w:t>Besondere Absprachen oder Zusatzvereinbarungen bedürfen der Schriftform und sind Bestandteil dieses Vertrages.</w:t>
      </w:r>
    </w:p>
    <w:p/>
    <w:p>
      <w:r>
        <w:rPr>
          <w:b/>
          <w:sz w:val="20"/>
        </w:rPr>
        <w:t>§ 8 – Schlussbestimmungen</w:t>
      </w:r>
    </w:p>
    <w:p>
      <w:r>
        <w:rPr>
          <w:b w:val="0"/>
          <w:sz w:val="20"/>
        </w:rPr>
        <w:t>Sollten einzelne Bestimmungen dieses Vertrages unwirksam sein oder werden, so bleibt die Wirksamkeit der übrigen Bestimmungen unberührt. Gerichtsstand ist der Sitz des Einstellbetriebs.</w:t>
      </w:r>
    </w:p>
    <w:p/>
    <w:p/>
    <w:p>
      <w:r>
        <w:rPr>
          <w:b w:val="0"/>
          <w:sz w:val="20"/>
        </w:rPr>
        <w:t>Ort : 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EINSTELLER</w:t>
            </w:r>
          </w:p>
        </w:tc>
        <w:tc>
          <w:tcPr>
            <w:tcW w:type="dxa" w:w="4986"/>
            <w:tcBorders>
              <w:top w:val="nil"/>
              <w:left w:val="nil"/>
              <w:bottom w:val="nil"/>
              <w:right w:val="nil"/>
              <w:insideH w:val="nil"/>
              <w:insideV w:val="nil"/>
            </w:tcBorders>
          </w:tcPr>
          <w:p>
            <w:pPr>
              <w:jc w:val="center"/>
            </w:pPr>
            <w:r>
              <w:t>EINSTELLBETRIEB / PFERDEHALTER</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https://sofortvorlage.com/einstellvertrag-pferd-privat-muster/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https://sofortvorlage.com</w:t>
        </w:r>
      </w:hyperlink>
    </w:p>
    <w:p>
      <w:pPr>
        <w:jc w:val="center"/>
      </w:pPr>
      <w:r>
        <w:rPr>
          <w:color w:val="808080"/>
          <w:sz w:val="20"/>
        </w:rPr>
        <w:t>Diese Vorlage ist ausschließlich für den persönlichen, nicht kommerziellen Gebrauch bestimmt.</w:t>
        <w:br/>
        <w:t>Bei Weitergabe oder Veröffentlichung ist die Nennung der Quelle verpflichtend. © sofortvorlage.com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sofortvorlage.com/einstellvertrag-pferd-privat-muster/" TargetMode="External"/><Relationship Id="rId10" Type="http://schemas.openxmlformats.org/officeDocument/2006/relationships/hyperlink" Target="https://sofortvorla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