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KOMMUNIKATIONSMATRIX</w:t>
      </w:r>
    </w:p>
    <w:p/>
    <w:p/>
    <w:p>
      <w:r>
        <w:rPr>
          <w:b w:val="0"/>
          <w:sz w:val="20"/>
        </w:rPr>
        <w:t>Diese Kommunikationsmatrix definiert die Kommunikationswege, -verantwortlichkeiten und -frequenzen für das vorliegende Projekt. Ziel ist die Sicherstellung eines reibungslosen Informationsflusses zwischen allen Projektbeteiligten.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>
              <w:t>Kommunikationsart</w:t>
            </w:r>
          </w:p>
        </w:tc>
        <w:tc>
          <w:tcPr>
            <w:tcW w:type="dxa" w:w="1994"/>
          </w:tcPr>
          <w:p>
            <w:r>
              <w:t>Beteiligte Personen/Rollen</w:t>
            </w:r>
          </w:p>
        </w:tc>
        <w:tc>
          <w:tcPr>
            <w:tcW w:type="dxa" w:w="1994"/>
          </w:tcPr>
          <w:p>
            <w:r>
              <w:t>Verantwortlicher</w:t>
            </w:r>
          </w:p>
        </w:tc>
        <w:tc>
          <w:tcPr>
            <w:tcW w:type="dxa" w:w="1994"/>
          </w:tcPr>
          <w:p>
            <w:r>
              <w:t>Frequenz</w:t>
            </w:r>
          </w:p>
        </w:tc>
        <w:tc>
          <w:tcPr>
            <w:tcW w:type="dxa" w:w="1994"/>
          </w:tcPr>
          <w:p>
            <w:r>
              <w:t>Kommunikationsmedium</w:t>
            </w:r>
          </w:p>
        </w:tc>
      </w:tr>
      <w:tr>
        <w:tc>
          <w:tcPr>
            <w:tcW w:type="dxa" w:w="1994"/>
          </w:tcPr>
          <w:p>
            <w:r>
              <w:t>Projektstatus-Meeting</w:t>
            </w:r>
          </w:p>
        </w:tc>
        <w:tc>
          <w:tcPr>
            <w:tcW w:type="dxa" w:w="1994"/>
          </w:tcPr>
          <w:p>
            <w:r>
              <w:t>Projektleiter, Teammitglieder</w:t>
            </w:r>
          </w:p>
        </w:tc>
        <w:tc>
          <w:tcPr>
            <w:tcW w:type="dxa" w:w="1994"/>
          </w:tcPr>
          <w:p>
            <w:r>
              <w:t>Projektleiter</w:t>
            </w:r>
          </w:p>
        </w:tc>
        <w:tc>
          <w:tcPr>
            <w:tcW w:type="dxa" w:w="1994"/>
          </w:tcPr>
          <w:p>
            <w:r>
              <w:t>Wöchentlich</w:t>
            </w:r>
          </w:p>
        </w:tc>
        <w:tc>
          <w:tcPr>
            <w:tcW w:type="dxa" w:w="1994"/>
          </w:tcPr>
          <w:p>
            <w:r>
              <w:t>Videokonferenz</w:t>
            </w:r>
          </w:p>
        </w:tc>
      </w:tr>
      <w:tr>
        <w:tc>
          <w:tcPr>
            <w:tcW w:type="dxa" w:w="1994"/>
          </w:tcPr>
          <w:p>
            <w:r>
              <w:t>Risiko-Review</w:t>
            </w:r>
          </w:p>
        </w:tc>
        <w:tc>
          <w:tcPr>
            <w:tcW w:type="dxa" w:w="1994"/>
          </w:tcPr>
          <w:p>
            <w:r>
              <w:t>Projektleiter, Qualitätsmanagement</w:t>
            </w:r>
          </w:p>
        </w:tc>
        <w:tc>
          <w:tcPr>
            <w:tcW w:type="dxa" w:w="1994"/>
          </w:tcPr>
          <w:p>
            <w:r>
              <w:t>Qualitätsmanagement</w:t>
            </w:r>
          </w:p>
        </w:tc>
        <w:tc>
          <w:tcPr>
            <w:tcW w:type="dxa" w:w="1994"/>
          </w:tcPr>
          <w:p>
            <w:r>
              <w:t>Monatlich</w:t>
            </w:r>
          </w:p>
        </w:tc>
        <w:tc>
          <w:tcPr>
            <w:tcW w:type="dxa" w:w="1994"/>
          </w:tcPr>
          <w:p>
            <w:r>
              <w:t>E-Mail/Meeting</w:t>
            </w:r>
          </w:p>
        </w:tc>
      </w:tr>
      <w:tr>
        <w:tc>
          <w:tcPr>
            <w:tcW w:type="dxa" w:w="1994"/>
          </w:tcPr>
          <w:p>
            <w:r>
              <w:t>Change-Request-Besprechung</w:t>
            </w:r>
          </w:p>
        </w:tc>
        <w:tc>
          <w:tcPr>
            <w:tcW w:type="dxa" w:w="1994"/>
          </w:tcPr>
          <w:p>
            <w:r>
              <w:t>Projektleiter, Kunde</w:t>
            </w:r>
          </w:p>
        </w:tc>
        <w:tc>
          <w:tcPr>
            <w:tcW w:type="dxa" w:w="1994"/>
          </w:tcPr>
          <w:p>
            <w:r>
              <w:t>Projektleiter</w:t>
            </w:r>
          </w:p>
        </w:tc>
        <w:tc>
          <w:tcPr>
            <w:tcW w:type="dxa" w:w="1994"/>
          </w:tcPr>
          <w:p>
            <w:r>
              <w:t>Bei Bedarf</w:t>
            </w:r>
          </w:p>
        </w:tc>
        <w:tc>
          <w:tcPr>
            <w:tcW w:type="dxa" w:w="1994"/>
          </w:tcPr>
          <w:p>
            <w:r>
              <w:t>Telefonkonferenz</w:t>
            </w:r>
          </w:p>
        </w:tc>
      </w:tr>
      <w:tr>
        <w:tc>
          <w:tcPr>
            <w:tcW w:type="dxa" w:w="1994"/>
          </w:tcPr>
          <w:p>
            <w:r>
              <w:t>Tägliche Abstimmung</w:t>
            </w:r>
          </w:p>
        </w:tc>
        <w:tc>
          <w:tcPr>
            <w:tcW w:type="dxa" w:w="1994"/>
          </w:tcPr>
          <w:p>
            <w:r>
              <w:t>Teammitglieder</w:t>
            </w:r>
          </w:p>
        </w:tc>
        <w:tc>
          <w:tcPr>
            <w:tcW w:type="dxa" w:w="1994"/>
          </w:tcPr>
          <w:p>
            <w:r>
              <w:t>Teamleiter</w:t>
            </w:r>
          </w:p>
        </w:tc>
        <w:tc>
          <w:tcPr>
            <w:tcW w:type="dxa" w:w="1994"/>
          </w:tcPr>
          <w:p>
            <w:r>
              <w:t>Täglich</w:t>
            </w:r>
          </w:p>
        </w:tc>
        <w:tc>
          <w:tcPr>
            <w:tcW w:type="dxa" w:w="1994"/>
          </w:tcPr>
          <w:p>
            <w:r>
              <w:t>Kurzmeeting vor Ort</w:t>
            </w:r>
          </w:p>
        </w:tc>
      </w:tr>
      <w:tr>
        <w:tc>
          <w:tcPr>
            <w:tcW w:type="dxa" w:w="1994"/>
          </w:tcPr>
          <w:p>
            <w:r>
              <w:t>Abschlussbericht</w:t>
            </w:r>
          </w:p>
        </w:tc>
        <w:tc>
          <w:tcPr>
            <w:tcW w:type="dxa" w:w="1994"/>
          </w:tcPr>
          <w:p>
            <w:r>
              <w:t>Projektleiter, Auftraggeber</w:t>
            </w:r>
          </w:p>
        </w:tc>
        <w:tc>
          <w:tcPr>
            <w:tcW w:type="dxa" w:w="1994"/>
          </w:tcPr>
          <w:p>
            <w:r>
              <w:t>Projektleiter</w:t>
            </w:r>
          </w:p>
        </w:tc>
        <w:tc>
          <w:tcPr>
            <w:tcW w:type="dxa" w:w="1994"/>
          </w:tcPr>
          <w:p>
            <w:r>
              <w:t>Nach Projektende</w:t>
            </w:r>
          </w:p>
        </w:tc>
        <w:tc>
          <w:tcPr>
            <w:tcW w:type="dxa" w:w="1994"/>
          </w:tcPr>
          <w:p>
            <w:r>
              <w:t>E-Mail/PDF-Dokument</w:t>
            </w:r>
          </w:p>
        </w:tc>
      </w:tr>
    </w:tbl>
    <w:p/>
    <w:p/>
    <w:p>
      <w:r>
        <w:rPr>
          <w:b/>
          <w:sz w:val="20"/>
        </w:rPr>
        <w:t>Verantwortlichkeiten:</w:t>
      </w:r>
    </w:p>
    <w:p>
      <w:r>
        <w:rPr>
          <w:b w:val="0"/>
          <w:sz w:val="20"/>
        </w:rPr>
        <w:t>Projektleiter: Koordination und Durchführung der Kommunikationsmaßnahmen, Berichterstattung an Auftraggeber.</w:t>
      </w:r>
    </w:p>
    <w:p>
      <w:r>
        <w:rPr>
          <w:b w:val="0"/>
          <w:sz w:val="20"/>
        </w:rPr>
        <w:t>Teamleiter: Organisation der täglichen Abstimmungen und Sicherstellung der Informationsweitergabe im Team.</w:t>
      </w:r>
    </w:p>
    <w:p>
      <w:r>
        <w:rPr>
          <w:b w:val="0"/>
          <w:sz w:val="20"/>
        </w:rPr>
        <w:t>Qualitätsmanagement: Überprüfung von Risiken und Qualitätssicherung in allen Phasen des Projekts.</w:t>
      </w:r>
    </w:p>
    <w:p>
      <w:r>
        <w:rPr>
          <w:b w:val="0"/>
          <w:sz w:val="20"/>
        </w:rPr>
        <w:t>Auftraggeber: Empfang und Prüfung von Berichten und Ergebnissen, Teilnahme an relevanten Besprechungen.</w:t>
      </w:r>
    </w:p>
    <w:p/>
    <w:p>
      <w:r>
        <w:rPr>
          <w:b/>
          <w:sz w:val="20"/>
        </w:rPr>
        <w:t>Kommunikationsregeln:</w:t>
      </w:r>
    </w:p>
    <w:p>
      <w:r>
        <w:rPr>
          <w:b w:val="0"/>
          <w:sz w:val="20"/>
        </w:rPr>
        <w:t>Alle Mitteilungen sind sachlich, klar und nachvollziehbar zu formulieren.</w:t>
      </w:r>
    </w:p>
    <w:p>
      <w:r>
        <w:rPr>
          <w:b w:val="0"/>
          <w:sz w:val="20"/>
        </w:rPr>
        <w:t>Termine und Fristen sind einzuhalten, um Verzögerungen zu vermeiden.</w:t>
      </w:r>
    </w:p>
    <w:p>
      <w:r>
        <w:rPr>
          <w:b w:val="0"/>
          <w:sz w:val="20"/>
        </w:rPr>
        <w:t>Vertrauliche Informationen sind angemessen zu schützen und nur berechtigten Empfängern zugänglich zu machen.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Projektleiter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https://sofortvorlage.com/kommunikationsmatrix-vorlage/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kommunikationsmatrix-vorlage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