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FÜR DIE MANNSCHAFTSKASSE</w:t>
      </w:r>
    </w:p>
    <w:p/>
    <w:p>
      <w:r>
        <w:rPr>
          <w:b w:val="0"/>
          <w:sz w:val="20"/>
        </w:rPr>
        <w:t>Diese Vorlage dient der transparenten und ordnungsgemäßen Verwaltung der Mannschaftskasse. Alle Mitglieder verpflichten sich, die Ein- und Ausgaben korrekt zu dokumentieren und den gemeinsamen Zweck der Mannschaftskasse zu beachten.</w:t>
      </w:r>
    </w:p>
    <w:p/>
    <w:p/>
    <w:p>
      <w:r>
        <w:rPr>
          <w:b/>
          <w:sz w:val="20"/>
        </w:rPr>
        <w:t>Angaben zur Mannschaftskasse:</w:t>
      </w:r>
    </w:p>
    <w:p>
      <w:r>
        <w:rPr>
          <w:b w:val="0"/>
          <w:sz w:val="20"/>
        </w:rPr>
        <w:t>Mannschaftsname / Verein : ______________________________________________</w:t>
      </w:r>
    </w:p>
    <w:p>
      <w:r>
        <w:rPr>
          <w:b w:val="0"/>
          <w:sz w:val="20"/>
        </w:rPr>
        <w:t>Kassenwart (Name)       : ______________________________________________</w:t>
      </w:r>
    </w:p>
    <w:p>
      <w:r>
        <w:rPr>
          <w:b w:val="0"/>
          <w:sz w:val="20"/>
        </w:rPr>
        <w:t>Bankverbindung          : ______________________________________________</w:t>
      </w:r>
    </w:p>
    <w:p>
      <w:r>
        <w:rPr>
          <w:b w:val="0"/>
          <w:sz w:val="20"/>
        </w:rPr>
        <w:t>IBAN                   : ______________________________________________</w:t>
      </w:r>
    </w:p>
    <w:p>
      <w:r>
        <w:rPr>
          <w:b w:val="0"/>
          <w:sz w:val="20"/>
        </w:rPr>
        <w:t>BIC                    : ______________________________________________</w:t>
      </w:r>
    </w:p>
    <w:p/>
    <w:p>
      <w:r>
        <w:rPr>
          <w:b w:val="0"/>
          <w:sz w:val="20"/>
        </w:rPr>
        <w:t>Kassenstand (Anfang): _________________ EUR</w:t>
      </w:r>
    </w:p>
    <w:p>
      <w:r>
        <w:rPr>
          <w:b w:val="0"/>
          <w:sz w:val="20"/>
        </w:rPr>
        <w:t>Datum des Kassenstands: ______________________________________________</w:t>
      </w:r>
    </w:p>
    <w:p/>
    <w:p>
      <w:r>
        <w:rPr>
          <w:b/>
          <w:sz w:val="22"/>
        </w:rPr>
        <w:t>Einzahlungen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Datum</w:t>
            </w:r>
          </w:p>
        </w:tc>
        <w:tc>
          <w:tcPr>
            <w:tcW w:type="dxa" w:w="2493"/>
          </w:tcPr>
          <w:p>
            <w:r>
              <w:t>Name des Einzahlers</w:t>
            </w:r>
          </w:p>
        </w:tc>
        <w:tc>
          <w:tcPr>
            <w:tcW w:type="dxa" w:w="2493"/>
          </w:tcPr>
          <w:p>
            <w:r>
              <w:t>Betrag (EUR)</w:t>
            </w:r>
          </w:p>
        </w:tc>
        <w:tc>
          <w:tcPr>
            <w:tcW w:type="dxa" w:w="2493"/>
          </w:tcPr>
          <w:p>
            <w:r>
              <w:t>Verwendungszweck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Auszahlungen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Datum</w:t>
            </w:r>
          </w:p>
        </w:tc>
        <w:tc>
          <w:tcPr>
            <w:tcW w:type="dxa" w:w="2493"/>
          </w:tcPr>
          <w:p>
            <w:r>
              <w:t>Empfänger</w:t>
            </w:r>
          </w:p>
        </w:tc>
        <w:tc>
          <w:tcPr>
            <w:tcW w:type="dxa" w:w="2493"/>
          </w:tcPr>
          <w:p>
            <w:r>
              <w:t>Betrag (EUR)</w:t>
            </w:r>
          </w:p>
        </w:tc>
        <w:tc>
          <w:tcPr>
            <w:tcW w:type="dxa" w:w="2493"/>
          </w:tcPr>
          <w:p>
            <w:r>
              <w:t>Verwendungszweck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 w:val="0"/>
          <w:sz w:val="20"/>
        </w:rPr>
        <w:t>Kassenstand (Ende): _________________ EUR</w:t>
      </w:r>
    </w:p>
    <w:p/>
    <w:p/>
    <w:p>
      <w:r>
        <w:rPr>
          <w:b/>
          <w:sz w:val="20"/>
        </w:rPr>
        <w:t>Bestätigungen</w:t>
      </w:r>
    </w:p>
    <w:p>
      <w:r>
        <w:rPr>
          <w:b w:val="0"/>
          <w:sz w:val="20"/>
        </w:rPr>
        <w:t>Die Kassenführung erfolgt nach den Grundsätzen ordnungsgemäßer buchhalterischer Praxis. Alle Belege werden gesammelt und auf Verlangen den Mitgliedern zur Einsicht vorgelegt.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KASSENWART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PRÜFER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https://sofortvorlage.com/mannschaftskasse-vorlage/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annschaftskasse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