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TEILNAHMEBEDINGUNGEN FÜR DAS GEWINNSPIEL</w:t>
      </w:r>
    </w:p>
    <w:p/>
    <w:p>
      <w:r>
        <w:rPr>
          <w:b/>
          <w:sz w:val="20"/>
        </w:rPr>
        <w:t>1. Veranstalter</w:t>
      </w:r>
    </w:p>
    <w:p>
      <w:r>
        <w:rPr>
          <w:b w:val="0"/>
          <w:sz w:val="20"/>
        </w:rPr>
        <w:t>Veranstalter des Gewinnspiels ist die Firma Muster GmbH, Musterstraße 1, 12345 Musterstadt.</w:t>
      </w:r>
    </w:p>
    <w:p/>
    <w:p>
      <w:r>
        <w:rPr>
          <w:b/>
          <w:sz w:val="20"/>
        </w:rPr>
        <w:t>2. Teilnahme</w:t>
      </w:r>
    </w:p>
    <w:p>
      <w:r>
        <w:rPr>
          <w:b w:val="0"/>
          <w:sz w:val="20"/>
        </w:rPr>
        <w:t>Teilnahmeberechtigt sind alle natürlichen Personen mit Wohnsitz in Deutschland, die das 18. Lebensjahr vollendet haben. Mitarbeiter des Veranstalters sowie deren Angehörige sind von der Teilnahme ausgeschlossen.</w:t>
      </w:r>
    </w:p>
    <w:p/>
    <w:p>
      <w:r>
        <w:rPr>
          <w:b/>
          <w:sz w:val="20"/>
        </w:rPr>
        <w:t>3. Teilnahmezeitraum</w:t>
      </w:r>
    </w:p>
    <w:p>
      <w:r>
        <w:rPr>
          <w:b w:val="0"/>
          <w:sz w:val="20"/>
        </w:rPr>
        <w:t>Der Teilnahmezeitraum wird vom Veranstalter festgelegt und auf der Gewinnspielseite bekanntgegeben.</w:t>
      </w:r>
    </w:p>
    <w:p/>
    <w:p>
      <w:r>
        <w:rPr>
          <w:b/>
          <w:sz w:val="20"/>
        </w:rPr>
        <w:t>4. Teilnahmeverfahren</w:t>
      </w:r>
    </w:p>
    <w:p>
      <w:r>
        <w:rPr>
          <w:b w:val="0"/>
          <w:sz w:val="20"/>
        </w:rPr>
        <w:t>Die Teilnahme am Gewinnspiel erfolgt durch das vollständige und korrekte Ausfüllen des Teilnahmeformulars auf der Gewinnspielseite und das Absenden des Formulars. Pro Person ist nur eine Teilnahme erlaubt.</w:t>
      </w:r>
    </w:p>
    <w:p/>
    <w:p>
      <w:r>
        <w:rPr>
          <w:b/>
          <w:sz w:val="20"/>
        </w:rPr>
        <w:t>5. Gewinn</w:t>
      </w:r>
    </w:p>
    <w:p>
      <w:r>
        <w:rPr>
          <w:b w:val="0"/>
          <w:sz w:val="20"/>
        </w:rPr>
        <w:t>Der Gewinn wird auf der Gewinnspielseite beschrieben. Der Gewinn ist nicht übertragbar und kann nicht in bar ausgezahlt werden.</w:t>
      </w:r>
    </w:p>
    <w:p/>
    <w:p>
      <w:r>
        <w:rPr>
          <w:b/>
          <w:sz w:val="20"/>
        </w:rPr>
        <w:t>6. Gewinnbenachrichtigung und Gewinnspielabwicklung</w:t>
      </w:r>
    </w:p>
    <w:p>
      <w:r>
        <w:rPr>
          <w:b w:val="0"/>
          <w:sz w:val="20"/>
        </w:rPr>
        <w:t>Die Gewinner werden nach Ablauf des Teilnahmezeitraums durch den Veranstalter per E-Mail benachrichtigt. Der Gewinnanspruch verfällt, wenn sich der Gewinner nicht innerhalb von 14 Tagen nach Benachrichtigung zurückmeldet.</w:t>
      </w:r>
    </w:p>
    <w:p/>
    <w:p>
      <w:r>
        <w:rPr>
          <w:b/>
          <w:sz w:val="20"/>
        </w:rPr>
        <w:t>7. Ausschluss vom Gewinnspiel</w:t>
      </w:r>
    </w:p>
    <w:p>
      <w:r>
        <w:rPr>
          <w:b w:val="0"/>
          <w:sz w:val="20"/>
        </w:rPr>
        <w:t>Der Veranstalter behält sich vor, Teilnehmer bei Verstößen gegen die Teilnahmebedingungen oder bei Manipulationen vom Gewinnspiel auszuschließen.</w:t>
      </w:r>
    </w:p>
    <w:p/>
    <w:p>
      <w:r>
        <w:rPr>
          <w:b/>
          <w:sz w:val="20"/>
        </w:rPr>
        <w:t>8. Datenschutz</w:t>
      </w:r>
    </w:p>
    <w:p>
      <w:r>
        <w:rPr>
          <w:b w:val="0"/>
          <w:sz w:val="20"/>
        </w:rPr>
        <w:t>Die im Rahmen des Gewinnspiels erhobenen personenbezogenen Daten werden ausschließlich für die Durchführung des Gewinnspiels verwendet und nicht an Dritte weitergegeben, sofern dies nicht zur Durchführung notwendig ist. Weitere Informationen zum Datenschutz sind in der Datenschutzerklärung auf der Website des Veranstalters zu finden.</w:t>
      </w:r>
    </w:p>
    <w:p/>
    <w:p>
      <w:r>
        <w:rPr>
          <w:b/>
          <w:sz w:val="20"/>
        </w:rPr>
        <w:t>9. Haftung</w:t>
      </w:r>
    </w:p>
    <w:p>
      <w:r>
        <w:rPr>
          <w:b w:val="0"/>
          <w:sz w:val="20"/>
        </w:rPr>
        <w:t>Der Veranstalter haftet nur für Schäden, die auf einer vorsätzlichen oder grob fahrlässigen Pflichtverletzung beruhen. Eine darüber hinausgehende Haftung ist ausgeschlossen.</w:t>
      </w:r>
    </w:p>
    <w:p/>
    <w:p>
      <w:r>
        <w:rPr>
          <w:b/>
          <w:sz w:val="20"/>
        </w:rPr>
        <w:t>10. Sonstiges</w:t>
      </w:r>
    </w:p>
    <w:p>
      <w:r>
        <w:rPr>
          <w:b w:val="0"/>
          <w:sz w:val="20"/>
        </w:rPr>
        <w:t>Es gilt ausschließlich das Recht der Bundesrepublik Deutschland. Der Rechtsweg ist ausgeschlossen.</w:t>
      </w:r>
    </w:p>
    <w:p/>
    <w:p/>
    <w:p>
      <w:r>
        <w:rPr>
          <w:b w:val="0"/>
          <w:sz w:val="20"/>
        </w:rPr>
        <w:t>Ort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VERANSTALTER</w:t>
            </w:r>
          </w:p>
        </w:tc>
        <w:tc>
          <w:tcPr>
            <w:tcW w:type="dxa" w:w="4986"/>
            <w:tcBorders>
              <w:top w:val="nil"/>
              <w:left w:val="nil"/>
              <w:bottom w:val="nil"/>
              <w:right w:val="nil"/>
              <w:insideH w:val="nil"/>
              <w:insideV w:val="nil"/>
            </w:tcBorders>
          </w:tcPr>
          <w:p>
            <w:pPr>
              <w:jc w:val="center"/>
            </w:pPr>
            <w:r>
              <w:t>TEILNEHMER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https://sofortvorlage.com/teilnahmebedingungen-gewinnspiel-muster-dsgvo/</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https://sofortvorlage.com</w:t>
        </w:r>
      </w:hyperlink>
    </w:p>
    <w:p>
      <w:pPr>
        <w:jc w:val="center"/>
      </w:pPr>
      <w:r>
        <w:rPr>
          <w:color w:val="808080"/>
          <w:sz w:val="20"/>
        </w:rPr>
        <w:t>Diese Vorlage ist ausschließlich für den persönlichen, nicht kommerziellen Gebrauch bestimmt.</w:t>
        <w:br/>
        <w:t>Bei Weitergabe oder Veröffentlichung ist die Nennung der Quelle verpflichtend. © sofortvorlage.com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fortvorlage.com/teilnahmebedingungen-gewinnspiel-muster-dsgvo/" TargetMode="External"/><Relationship Id="rId10" Type="http://schemas.openxmlformats.org/officeDocument/2006/relationships/hyperlink" Target="https://sofortvor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